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67" w:rsidRDefault="00C16667" w:rsidP="00C16667"/>
    <w:p w:rsidR="00731126" w:rsidRDefault="00F62BCE" w:rsidP="00C16667">
      <w:pPr>
        <w:rPr>
          <w:rFonts w:cs="Aharoni"/>
          <w:b/>
          <w:sz w:val="32"/>
        </w:rPr>
      </w:pPr>
      <w:r w:rsidRPr="00EB07E0">
        <w:rPr>
          <w:rFonts w:cs="Aharoni"/>
          <w:b/>
          <w:sz w:val="32"/>
        </w:rPr>
        <w:t>MEDIA RELEASE</w:t>
      </w:r>
      <w:r w:rsidR="00677F4F">
        <w:rPr>
          <w:rFonts w:cs="Aharoni"/>
          <w:b/>
          <w:sz w:val="32"/>
        </w:rPr>
        <w:tab/>
      </w:r>
      <w:r w:rsidR="00677F4F">
        <w:rPr>
          <w:rFonts w:cs="Aharoni"/>
          <w:b/>
          <w:sz w:val="32"/>
        </w:rPr>
        <w:tab/>
      </w:r>
      <w:r w:rsidR="00677F4F">
        <w:rPr>
          <w:rFonts w:cs="Aharoni"/>
          <w:b/>
          <w:sz w:val="32"/>
        </w:rPr>
        <w:tab/>
      </w:r>
      <w:r w:rsidR="00677F4F">
        <w:rPr>
          <w:rFonts w:cs="Aharoni"/>
          <w:b/>
          <w:sz w:val="32"/>
        </w:rPr>
        <w:tab/>
      </w:r>
      <w:r w:rsidR="00677F4F">
        <w:rPr>
          <w:rFonts w:cs="Aharoni"/>
          <w:b/>
          <w:sz w:val="32"/>
        </w:rPr>
        <w:tab/>
      </w:r>
      <w:r w:rsidR="00677F4F">
        <w:rPr>
          <w:rFonts w:cs="Aharoni"/>
          <w:b/>
          <w:sz w:val="32"/>
        </w:rPr>
        <w:tab/>
      </w:r>
      <w:r w:rsidR="00677F4F">
        <w:rPr>
          <w:rFonts w:cs="Aharoni"/>
          <w:b/>
          <w:sz w:val="32"/>
        </w:rPr>
        <w:tab/>
      </w:r>
      <w:r w:rsidR="00297BE5">
        <w:rPr>
          <w:rFonts w:cs="Aharoni"/>
          <w:b/>
          <w:sz w:val="32"/>
        </w:rPr>
        <w:t>3</w:t>
      </w:r>
      <w:r w:rsidR="006003C2">
        <w:rPr>
          <w:rFonts w:cs="Aharoni"/>
          <w:b/>
          <w:sz w:val="32"/>
        </w:rPr>
        <w:t xml:space="preserve"> February</w:t>
      </w:r>
      <w:r w:rsidR="00A97676">
        <w:rPr>
          <w:rFonts w:cs="Aharoni"/>
          <w:b/>
          <w:sz w:val="32"/>
        </w:rPr>
        <w:t xml:space="preserve"> 201</w:t>
      </w:r>
      <w:r w:rsidR="00677F4F">
        <w:rPr>
          <w:rFonts w:cs="Aharoni"/>
          <w:b/>
          <w:sz w:val="32"/>
        </w:rPr>
        <w:t>6</w:t>
      </w:r>
    </w:p>
    <w:p w:rsidR="00626174" w:rsidRDefault="00626174" w:rsidP="00A97676">
      <w:pPr>
        <w:pStyle w:val="Heading1"/>
        <w:spacing w:line="360" w:lineRule="auto"/>
        <w:jc w:val="both"/>
        <w:rPr>
          <w:rFonts w:asciiTheme="minorHAnsi" w:eastAsiaTheme="minorHAnsi" w:hAnsiTheme="minorHAnsi" w:cs="Aharoni"/>
          <w:bCs w:val="0"/>
          <w:sz w:val="32"/>
          <w:szCs w:val="22"/>
          <w:lang w:val="en-ZA"/>
        </w:rPr>
      </w:pPr>
    </w:p>
    <w:p w:rsidR="00904416" w:rsidRDefault="00904416" w:rsidP="00904416">
      <w:r>
        <w:rPr>
          <w:noProof/>
          <w:lang w:val="en-US"/>
        </w:rPr>
        <w:drawing>
          <wp:anchor distT="0" distB="0" distL="114300" distR="114300" simplePos="0" relativeHeight="251658240" behindDoc="0" locked="0" layoutInCell="1" allowOverlap="1" wp14:anchorId="2631BFAE" wp14:editId="5D933021">
            <wp:simplePos x="0" y="0"/>
            <wp:positionH relativeFrom="column">
              <wp:posOffset>-85724</wp:posOffset>
            </wp:positionH>
            <wp:positionV relativeFrom="paragraph">
              <wp:posOffset>139066</wp:posOffset>
            </wp:positionV>
            <wp:extent cx="514350" cy="514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9">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p>
    <w:p w:rsidR="00904416" w:rsidRDefault="00904416" w:rsidP="00904416">
      <w:r>
        <w:t xml:space="preserve"> </w:t>
      </w:r>
      <w:r>
        <w:rPr>
          <w:noProof/>
          <w:lang w:eastAsia="en-ZA"/>
        </w:rPr>
        <w:t xml:space="preserve">              </w:t>
      </w:r>
      <w:r w:rsidRPr="00904416">
        <w:rPr>
          <w:noProof/>
          <w:sz w:val="36"/>
          <w:lang w:eastAsia="en-ZA"/>
        </w:rPr>
        <w:t>#EDC</w:t>
      </w:r>
      <w:r w:rsidR="00677F4F">
        <w:rPr>
          <w:noProof/>
          <w:sz w:val="36"/>
          <w:lang w:eastAsia="en-ZA"/>
        </w:rPr>
        <w:t>entres</w:t>
      </w:r>
    </w:p>
    <w:p w:rsidR="00904416" w:rsidRPr="00904416" w:rsidRDefault="00904416" w:rsidP="00904416"/>
    <w:p w:rsidR="00A97676" w:rsidRPr="00175CD3" w:rsidRDefault="00175CD3" w:rsidP="00A97676">
      <w:pPr>
        <w:pStyle w:val="Heading1"/>
        <w:spacing w:line="360" w:lineRule="auto"/>
        <w:jc w:val="both"/>
        <w:rPr>
          <w:rFonts w:asciiTheme="minorHAnsi" w:hAnsiTheme="minorHAnsi"/>
          <w:sz w:val="32"/>
        </w:rPr>
      </w:pPr>
      <w:r w:rsidRPr="00175CD3">
        <w:rPr>
          <w:rFonts w:asciiTheme="minorHAnsi" w:hAnsiTheme="minorHAnsi"/>
          <w:sz w:val="32"/>
        </w:rPr>
        <w:t>NWDC</w:t>
      </w:r>
      <w:r w:rsidR="00677F4F" w:rsidRPr="00175CD3">
        <w:rPr>
          <w:rFonts w:asciiTheme="minorHAnsi" w:hAnsiTheme="minorHAnsi"/>
          <w:sz w:val="32"/>
        </w:rPr>
        <w:t xml:space="preserve"> </w:t>
      </w:r>
      <w:r w:rsidRPr="00175CD3">
        <w:rPr>
          <w:rFonts w:asciiTheme="minorHAnsi" w:hAnsiTheme="minorHAnsi"/>
          <w:sz w:val="32"/>
        </w:rPr>
        <w:t xml:space="preserve">opens more Enterprise Development </w:t>
      </w:r>
      <w:proofErr w:type="spellStart"/>
      <w:r w:rsidRPr="00175CD3">
        <w:rPr>
          <w:rFonts w:asciiTheme="minorHAnsi" w:hAnsiTheme="minorHAnsi"/>
          <w:sz w:val="32"/>
        </w:rPr>
        <w:t>Centres</w:t>
      </w:r>
      <w:proofErr w:type="spellEnd"/>
      <w:r w:rsidRPr="00175CD3">
        <w:rPr>
          <w:rFonts w:asciiTheme="minorHAnsi" w:hAnsiTheme="minorHAnsi"/>
          <w:sz w:val="32"/>
        </w:rPr>
        <w:t xml:space="preserve"> to support small businesses  </w:t>
      </w:r>
    </w:p>
    <w:p w:rsidR="00A97676" w:rsidRPr="004D15F6" w:rsidRDefault="00A97676" w:rsidP="00A97676">
      <w:pPr>
        <w:spacing w:line="360" w:lineRule="auto"/>
        <w:jc w:val="both"/>
        <w:rPr>
          <w:rFonts w:ascii="Arial" w:hAnsi="Arial" w:cs="Arial"/>
          <w:b/>
          <w:bCs/>
        </w:rPr>
      </w:pPr>
    </w:p>
    <w:p w:rsidR="00647499" w:rsidRPr="00D5475D" w:rsidRDefault="00647499" w:rsidP="00337BF4">
      <w:pPr>
        <w:spacing w:line="360" w:lineRule="auto"/>
        <w:jc w:val="both"/>
        <w:rPr>
          <w:sz w:val="24"/>
        </w:rPr>
      </w:pPr>
      <w:r w:rsidRPr="00D5475D">
        <w:rPr>
          <w:sz w:val="24"/>
        </w:rPr>
        <w:t xml:space="preserve">A new era has dawned for </w:t>
      </w:r>
      <w:r w:rsidR="00D5475D">
        <w:rPr>
          <w:sz w:val="24"/>
        </w:rPr>
        <w:t xml:space="preserve">co-operatives, </w:t>
      </w:r>
      <w:r w:rsidRPr="00D5475D">
        <w:rPr>
          <w:sz w:val="24"/>
        </w:rPr>
        <w:t xml:space="preserve">small businesses </w:t>
      </w:r>
      <w:r w:rsidR="00865AB2" w:rsidRPr="00D5475D">
        <w:rPr>
          <w:sz w:val="24"/>
        </w:rPr>
        <w:t xml:space="preserve">and entrepreneurs </w:t>
      </w:r>
      <w:r w:rsidRPr="00D5475D">
        <w:rPr>
          <w:sz w:val="24"/>
        </w:rPr>
        <w:t xml:space="preserve">in the North West Province, with the North West Development Corporation </w:t>
      </w:r>
      <w:r w:rsidR="00D5475D" w:rsidRPr="00D5475D">
        <w:rPr>
          <w:sz w:val="24"/>
        </w:rPr>
        <w:t xml:space="preserve">(NWDC) </w:t>
      </w:r>
      <w:r w:rsidRPr="00D5475D">
        <w:rPr>
          <w:sz w:val="24"/>
        </w:rPr>
        <w:t>opening up a number of Enterprise Development Centres across the Province.</w:t>
      </w:r>
    </w:p>
    <w:p w:rsidR="00D5475D" w:rsidRPr="00D5475D" w:rsidRDefault="00D5475D" w:rsidP="00D5475D">
      <w:pPr>
        <w:spacing w:line="360" w:lineRule="auto"/>
        <w:jc w:val="both"/>
        <w:rPr>
          <w:sz w:val="24"/>
        </w:rPr>
      </w:pPr>
      <w:r w:rsidRPr="00D5475D">
        <w:rPr>
          <w:sz w:val="24"/>
        </w:rPr>
        <w:t>The establishment of Enterprise Development Centres (EDCs) is a project of the North West Development Corporation (NWDC) aimed at bringing services such as business support and economic development to communities throughout the province.</w:t>
      </w:r>
    </w:p>
    <w:p w:rsidR="00363B39" w:rsidRPr="00D5475D" w:rsidRDefault="00D5475D" w:rsidP="00337BF4">
      <w:pPr>
        <w:spacing w:line="360" w:lineRule="auto"/>
        <w:jc w:val="both"/>
        <w:rPr>
          <w:sz w:val="24"/>
        </w:rPr>
      </w:pPr>
      <w:r w:rsidRPr="00D5475D">
        <w:rPr>
          <w:sz w:val="24"/>
        </w:rPr>
        <w:t xml:space="preserve">The </w:t>
      </w:r>
      <w:r w:rsidR="00647499" w:rsidRPr="00D5475D">
        <w:rPr>
          <w:sz w:val="24"/>
        </w:rPr>
        <w:t xml:space="preserve">Enterprise Development Centre </w:t>
      </w:r>
      <w:r w:rsidRPr="00D5475D">
        <w:rPr>
          <w:sz w:val="24"/>
        </w:rPr>
        <w:t xml:space="preserve">was </w:t>
      </w:r>
      <w:r w:rsidR="00647499" w:rsidRPr="00D5475D">
        <w:rPr>
          <w:sz w:val="24"/>
        </w:rPr>
        <w:t xml:space="preserve">formally opened </w:t>
      </w:r>
      <w:r w:rsidR="002E0527" w:rsidRPr="00D5475D">
        <w:rPr>
          <w:sz w:val="24"/>
        </w:rPr>
        <w:t>by the Deputy Minister of Economic D</w:t>
      </w:r>
      <w:r w:rsidR="00B1011A" w:rsidRPr="00D5475D">
        <w:rPr>
          <w:sz w:val="24"/>
        </w:rPr>
        <w:t xml:space="preserve">evelopment, Mr </w:t>
      </w:r>
      <w:proofErr w:type="spellStart"/>
      <w:r w:rsidR="00865AB2" w:rsidRPr="00D5475D">
        <w:rPr>
          <w:sz w:val="24"/>
        </w:rPr>
        <w:t>B</w:t>
      </w:r>
      <w:r w:rsidR="00B1011A" w:rsidRPr="00D5475D">
        <w:rPr>
          <w:sz w:val="24"/>
        </w:rPr>
        <w:t>ackson</w:t>
      </w:r>
      <w:proofErr w:type="spellEnd"/>
      <w:r w:rsidR="00865AB2" w:rsidRPr="00D5475D">
        <w:rPr>
          <w:sz w:val="24"/>
        </w:rPr>
        <w:t xml:space="preserve"> M </w:t>
      </w:r>
      <w:proofErr w:type="spellStart"/>
      <w:r w:rsidR="00865AB2" w:rsidRPr="00D5475D">
        <w:rPr>
          <w:sz w:val="24"/>
        </w:rPr>
        <w:t>Masuku</w:t>
      </w:r>
      <w:proofErr w:type="spellEnd"/>
      <w:r w:rsidR="00865AB2" w:rsidRPr="00D5475D">
        <w:rPr>
          <w:sz w:val="24"/>
        </w:rPr>
        <w:t xml:space="preserve"> </w:t>
      </w:r>
      <w:r w:rsidR="00B1011A" w:rsidRPr="00D5475D">
        <w:rPr>
          <w:sz w:val="24"/>
        </w:rPr>
        <w:t xml:space="preserve">and </w:t>
      </w:r>
      <w:r w:rsidR="00865AB2" w:rsidRPr="00D5475D">
        <w:rPr>
          <w:sz w:val="24"/>
        </w:rPr>
        <w:t>North West MEC for Economy and Enterprise Develo</w:t>
      </w:r>
      <w:r w:rsidR="00B1011A" w:rsidRPr="00D5475D">
        <w:rPr>
          <w:sz w:val="24"/>
        </w:rPr>
        <w:t>p</w:t>
      </w:r>
      <w:r w:rsidR="00865AB2" w:rsidRPr="00D5475D">
        <w:rPr>
          <w:sz w:val="24"/>
        </w:rPr>
        <w:t xml:space="preserve">ment (FEED), </w:t>
      </w:r>
      <w:r w:rsidR="00B1011A" w:rsidRPr="00D5475D">
        <w:rPr>
          <w:sz w:val="24"/>
        </w:rPr>
        <w:t xml:space="preserve">Ms </w:t>
      </w:r>
      <w:r w:rsidR="00865AB2" w:rsidRPr="00D5475D">
        <w:rPr>
          <w:sz w:val="24"/>
        </w:rPr>
        <w:t>Wendy</w:t>
      </w:r>
      <w:r w:rsidR="00B1011A" w:rsidRPr="00D5475D">
        <w:rPr>
          <w:sz w:val="24"/>
        </w:rPr>
        <w:t xml:space="preserve"> J</w:t>
      </w:r>
      <w:r w:rsidRPr="00D5475D">
        <w:rPr>
          <w:sz w:val="24"/>
        </w:rPr>
        <w:t xml:space="preserve"> Nelson in the village of </w:t>
      </w:r>
      <w:proofErr w:type="spellStart"/>
      <w:r w:rsidRPr="00D5475D">
        <w:rPr>
          <w:sz w:val="24"/>
        </w:rPr>
        <w:t>Madikwe</w:t>
      </w:r>
      <w:proofErr w:type="spellEnd"/>
      <w:r w:rsidRPr="00D5475D">
        <w:rPr>
          <w:sz w:val="24"/>
        </w:rPr>
        <w:t xml:space="preserve"> during 2015.</w:t>
      </w:r>
    </w:p>
    <w:p w:rsidR="00D83300" w:rsidRDefault="00D5475D" w:rsidP="00337BF4">
      <w:pPr>
        <w:spacing w:line="360" w:lineRule="auto"/>
        <w:jc w:val="both"/>
        <w:rPr>
          <w:sz w:val="24"/>
        </w:rPr>
      </w:pPr>
      <w:r>
        <w:rPr>
          <w:sz w:val="24"/>
        </w:rPr>
        <w:t xml:space="preserve">To enlarge the footprint and reach of the </w:t>
      </w:r>
      <w:r w:rsidR="00F54858">
        <w:rPr>
          <w:sz w:val="24"/>
        </w:rPr>
        <w:t>s</w:t>
      </w:r>
      <w:r>
        <w:rPr>
          <w:sz w:val="24"/>
        </w:rPr>
        <w:t>ervice</w:t>
      </w:r>
      <w:r w:rsidR="003F57A9">
        <w:rPr>
          <w:sz w:val="24"/>
        </w:rPr>
        <w:t>s</w:t>
      </w:r>
      <w:r w:rsidR="00F54858">
        <w:rPr>
          <w:sz w:val="24"/>
        </w:rPr>
        <w:t xml:space="preserve"> offered by the</w:t>
      </w:r>
      <w:r w:rsidR="00175CD3">
        <w:rPr>
          <w:sz w:val="24"/>
        </w:rPr>
        <w:t xml:space="preserve"> </w:t>
      </w:r>
      <w:r w:rsidR="00F54858">
        <w:rPr>
          <w:sz w:val="24"/>
        </w:rPr>
        <w:t xml:space="preserve">Enterprise Development Centres, </w:t>
      </w:r>
      <w:r>
        <w:rPr>
          <w:sz w:val="24"/>
        </w:rPr>
        <w:t xml:space="preserve">the NWDC has announced that it will open more such centres </w:t>
      </w:r>
      <w:r w:rsidR="00175CD3">
        <w:rPr>
          <w:sz w:val="24"/>
        </w:rPr>
        <w:t xml:space="preserve">by April </w:t>
      </w:r>
      <w:r>
        <w:rPr>
          <w:sz w:val="24"/>
        </w:rPr>
        <w:t>2016</w:t>
      </w:r>
      <w:r w:rsidR="003F57A9">
        <w:rPr>
          <w:sz w:val="24"/>
        </w:rPr>
        <w:t xml:space="preserve">.  </w:t>
      </w:r>
    </w:p>
    <w:p w:rsidR="00D83300" w:rsidRDefault="00D83300" w:rsidP="00337BF4">
      <w:pPr>
        <w:spacing w:line="360" w:lineRule="auto"/>
        <w:jc w:val="both"/>
        <w:rPr>
          <w:sz w:val="24"/>
        </w:rPr>
      </w:pPr>
    </w:p>
    <w:p w:rsidR="00D83300" w:rsidRDefault="00D83300" w:rsidP="00337BF4">
      <w:pPr>
        <w:spacing w:line="360" w:lineRule="auto"/>
        <w:jc w:val="both"/>
        <w:rPr>
          <w:sz w:val="24"/>
        </w:rPr>
      </w:pPr>
    </w:p>
    <w:p w:rsidR="00D83300" w:rsidRPr="00D5475D" w:rsidRDefault="00D83300" w:rsidP="00D83300">
      <w:pPr>
        <w:spacing w:line="360" w:lineRule="auto"/>
        <w:jc w:val="both"/>
        <w:rPr>
          <w:sz w:val="24"/>
        </w:rPr>
      </w:pPr>
      <w:r w:rsidRPr="00D5475D">
        <w:rPr>
          <w:sz w:val="24"/>
        </w:rPr>
        <w:lastRenderedPageBreak/>
        <w:t>The founding of the EDC</w:t>
      </w:r>
      <w:r>
        <w:rPr>
          <w:sz w:val="24"/>
        </w:rPr>
        <w:t>s</w:t>
      </w:r>
      <w:r w:rsidRPr="00D5475D">
        <w:rPr>
          <w:sz w:val="24"/>
        </w:rPr>
        <w:t xml:space="preserve"> </w:t>
      </w:r>
      <w:r>
        <w:rPr>
          <w:sz w:val="24"/>
        </w:rPr>
        <w:t>are inspired by</w:t>
      </w:r>
      <w:r w:rsidRPr="00D5475D">
        <w:rPr>
          <w:sz w:val="24"/>
        </w:rPr>
        <w:t xml:space="preserve"> the vision of North West Premier Supra </w:t>
      </w:r>
      <w:proofErr w:type="spellStart"/>
      <w:r w:rsidRPr="00D5475D">
        <w:rPr>
          <w:sz w:val="24"/>
        </w:rPr>
        <w:t>Mahumapelo</w:t>
      </w:r>
      <w:proofErr w:type="spellEnd"/>
      <w:r w:rsidRPr="00D5475D">
        <w:rPr>
          <w:sz w:val="24"/>
        </w:rPr>
        <w:t xml:space="preserve"> to rebrand, reposition and renew villages, townships and </w:t>
      </w:r>
      <w:r w:rsidRPr="00D5475D">
        <w:rPr>
          <w:i/>
          <w:iCs/>
          <w:sz w:val="24"/>
        </w:rPr>
        <w:t>small</w:t>
      </w:r>
      <w:r w:rsidRPr="00D5475D">
        <w:rPr>
          <w:sz w:val="24"/>
        </w:rPr>
        <w:t xml:space="preserve"> </w:t>
      </w:r>
      <w:proofErr w:type="spellStart"/>
      <w:r w:rsidRPr="00D5475D">
        <w:rPr>
          <w:i/>
          <w:iCs/>
          <w:sz w:val="24"/>
        </w:rPr>
        <w:t>dorpies</w:t>
      </w:r>
      <w:proofErr w:type="spellEnd"/>
      <w:r>
        <w:rPr>
          <w:i/>
          <w:iCs/>
          <w:sz w:val="24"/>
        </w:rPr>
        <w:t xml:space="preserve"> (</w:t>
      </w:r>
      <w:r w:rsidRPr="00D407BA">
        <w:rPr>
          <w:sz w:val="24"/>
        </w:rPr>
        <w:t>VTSDs)</w:t>
      </w:r>
      <w:r w:rsidRPr="00D5475D">
        <w:rPr>
          <w:sz w:val="24"/>
        </w:rPr>
        <w:t xml:space="preserve">; and to embark on a journey to bring services to the people that need them most.  </w:t>
      </w:r>
    </w:p>
    <w:p w:rsidR="00D83300" w:rsidRPr="00D5475D" w:rsidRDefault="00D83300" w:rsidP="00D83300">
      <w:pPr>
        <w:spacing w:line="360" w:lineRule="auto"/>
        <w:jc w:val="both"/>
        <w:rPr>
          <w:sz w:val="24"/>
        </w:rPr>
      </w:pPr>
      <w:r>
        <w:rPr>
          <w:sz w:val="24"/>
        </w:rPr>
        <w:t xml:space="preserve">Furthermore, opening a series of </w:t>
      </w:r>
      <w:r w:rsidRPr="00D5475D">
        <w:rPr>
          <w:sz w:val="24"/>
        </w:rPr>
        <w:t>Enterprise Development Centre</w:t>
      </w:r>
      <w:r>
        <w:rPr>
          <w:sz w:val="24"/>
        </w:rPr>
        <w:t>s</w:t>
      </w:r>
      <w:r w:rsidRPr="00D5475D">
        <w:rPr>
          <w:sz w:val="24"/>
        </w:rPr>
        <w:t xml:space="preserve">, is the realisation of what MEC Wendy Nelson promised in her May 2015 Budget speech when she said: “With continued economic development, social </w:t>
      </w:r>
      <w:proofErr w:type="spellStart"/>
      <w:r w:rsidRPr="00D5475D">
        <w:rPr>
          <w:sz w:val="24"/>
        </w:rPr>
        <w:t>upliftment</w:t>
      </w:r>
      <w:proofErr w:type="spellEnd"/>
      <w:r w:rsidRPr="00D5475D">
        <w:rPr>
          <w:sz w:val="24"/>
        </w:rPr>
        <w:t xml:space="preserve"> and sector growth at the helm of both the national and provincial development agenda, the NWDC has repositioned itself to implement projects in line with the provincial priorities. The focus will be to create enterprise in villages, to open economic hubs in townships thus resuscitating villages, townships and small </w:t>
      </w:r>
      <w:proofErr w:type="spellStart"/>
      <w:r w:rsidRPr="00D5475D">
        <w:rPr>
          <w:sz w:val="24"/>
        </w:rPr>
        <w:t>dorpies</w:t>
      </w:r>
      <w:proofErr w:type="spellEnd"/>
      <w:r w:rsidRPr="00D5475D">
        <w:rPr>
          <w:sz w:val="24"/>
        </w:rPr>
        <w:t>.”</w:t>
      </w:r>
    </w:p>
    <w:p w:rsidR="00D83300" w:rsidRPr="009E336A" w:rsidRDefault="00D83300" w:rsidP="00D83300">
      <w:pPr>
        <w:spacing w:line="360" w:lineRule="auto"/>
        <w:jc w:val="both"/>
        <w:rPr>
          <w:sz w:val="24"/>
        </w:rPr>
      </w:pPr>
      <w:r w:rsidRPr="009E336A">
        <w:rPr>
          <w:sz w:val="24"/>
        </w:rPr>
        <w:t xml:space="preserve">The community-based Enterprise Development Centre offers a full suite of complimentary services, which include: </w:t>
      </w:r>
    </w:p>
    <w:p w:rsidR="00D83300" w:rsidRPr="009E336A" w:rsidRDefault="00D83300" w:rsidP="00D83300">
      <w:pPr>
        <w:pStyle w:val="ListParagraph"/>
        <w:numPr>
          <w:ilvl w:val="0"/>
          <w:numId w:val="2"/>
        </w:numPr>
        <w:spacing w:line="360" w:lineRule="auto"/>
        <w:jc w:val="both"/>
        <w:rPr>
          <w:rFonts w:asciiTheme="minorHAnsi" w:hAnsiTheme="minorHAnsi"/>
        </w:rPr>
      </w:pPr>
      <w:r w:rsidRPr="009E336A">
        <w:rPr>
          <w:rFonts w:asciiTheme="minorHAnsi" w:hAnsiTheme="minorHAnsi"/>
        </w:rPr>
        <w:t>General business advice</w:t>
      </w:r>
    </w:p>
    <w:p w:rsidR="00D83300" w:rsidRDefault="00D83300" w:rsidP="00D83300">
      <w:pPr>
        <w:pStyle w:val="ListParagraph"/>
        <w:numPr>
          <w:ilvl w:val="0"/>
          <w:numId w:val="2"/>
        </w:numPr>
        <w:spacing w:line="360" w:lineRule="auto"/>
        <w:jc w:val="both"/>
        <w:rPr>
          <w:rFonts w:asciiTheme="minorHAnsi" w:hAnsiTheme="minorHAnsi"/>
        </w:rPr>
      </w:pPr>
      <w:r w:rsidRPr="009E336A">
        <w:rPr>
          <w:rFonts w:asciiTheme="minorHAnsi" w:hAnsiTheme="minorHAnsi"/>
        </w:rPr>
        <w:t>Assistance with company registrations, including submitting documentation</w:t>
      </w:r>
    </w:p>
    <w:p w:rsidR="00D83300" w:rsidRPr="009E336A" w:rsidRDefault="00D83300" w:rsidP="00D83300">
      <w:pPr>
        <w:pStyle w:val="ListParagraph"/>
        <w:numPr>
          <w:ilvl w:val="0"/>
          <w:numId w:val="2"/>
        </w:numPr>
        <w:spacing w:line="360" w:lineRule="auto"/>
        <w:jc w:val="both"/>
        <w:rPr>
          <w:rFonts w:asciiTheme="minorHAnsi" w:hAnsiTheme="minorHAnsi"/>
        </w:rPr>
      </w:pPr>
      <w:r>
        <w:rPr>
          <w:rFonts w:asciiTheme="minorHAnsi" w:hAnsiTheme="minorHAnsi"/>
        </w:rPr>
        <w:t>Assistance in registering co-operatives</w:t>
      </w:r>
    </w:p>
    <w:p w:rsidR="00D83300" w:rsidRPr="009E336A" w:rsidRDefault="00D83300" w:rsidP="00D83300">
      <w:pPr>
        <w:pStyle w:val="ListParagraph"/>
        <w:numPr>
          <w:ilvl w:val="0"/>
          <w:numId w:val="2"/>
        </w:numPr>
        <w:spacing w:line="360" w:lineRule="auto"/>
        <w:jc w:val="both"/>
        <w:rPr>
          <w:rFonts w:asciiTheme="minorHAnsi" w:hAnsiTheme="minorHAnsi"/>
        </w:rPr>
      </w:pPr>
      <w:r w:rsidRPr="009E336A">
        <w:rPr>
          <w:rFonts w:asciiTheme="minorHAnsi" w:hAnsiTheme="minorHAnsi"/>
        </w:rPr>
        <w:t>Funding advice and assistance in applying; where applicable</w:t>
      </w:r>
    </w:p>
    <w:p w:rsidR="00D83300" w:rsidRPr="009E336A" w:rsidRDefault="00D83300" w:rsidP="00D83300">
      <w:pPr>
        <w:pStyle w:val="ListParagraph"/>
        <w:numPr>
          <w:ilvl w:val="0"/>
          <w:numId w:val="2"/>
        </w:numPr>
        <w:spacing w:line="360" w:lineRule="auto"/>
        <w:jc w:val="both"/>
        <w:rPr>
          <w:rFonts w:asciiTheme="minorHAnsi" w:hAnsiTheme="minorHAnsi"/>
        </w:rPr>
      </w:pPr>
      <w:r w:rsidRPr="009E336A">
        <w:rPr>
          <w:rFonts w:asciiTheme="minorHAnsi" w:hAnsiTheme="minorHAnsi"/>
        </w:rPr>
        <w:t>Referrals - internally and to other institutions</w:t>
      </w:r>
    </w:p>
    <w:p w:rsidR="00D83300" w:rsidRPr="009E336A" w:rsidRDefault="00D83300" w:rsidP="00D83300">
      <w:pPr>
        <w:pStyle w:val="ListParagraph"/>
        <w:numPr>
          <w:ilvl w:val="0"/>
          <w:numId w:val="2"/>
        </w:numPr>
        <w:spacing w:line="360" w:lineRule="auto"/>
        <w:jc w:val="both"/>
        <w:rPr>
          <w:rFonts w:asciiTheme="minorHAnsi" w:hAnsiTheme="minorHAnsi"/>
        </w:rPr>
      </w:pPr>
      <w:r w:rsidRPr="009E336A">
        <w:rPr>
          <w:rFonts w:asciiTheme="minorHAnsi" w:hAnsiTheme="minorHAnsi"/>
        </w:rPr>
        <w:t>Hosting of local training workshops and seminars</w:t>
      </w:r>
    </w:p>
    <w:p w:rsidR="00D83300" w:rsidRPr="009E336A" w:rsidRDefault="00D83300" w:rsidP="00D83300">
      <w:pPr>
        <w:pStyle w:val="ListParagraph"/>
        <w:numPr>
          <w:ilvl w:val="0"/>
          <w:numId w:val="2"/>
        </w:numPr>
        <w:spacing w:line="360" w:lineRule="auto"/>
        <w:jc w:val="both"/>
        <w:rPr>
          <w:rFonts w:asciiTheme="minorHAnsi" w:hAnsiTheme="minorHAnsi"/>
        </w:rPr>
      </w:pPr>
      <w:r w:rsidRPr="009E336A">
        <w:rPr>
          <w:rFonts w:asciiTheme="minorHAnsi" w:hAnsiTheme="minorHAnsi"/>
        </w:rPr>
        <w:t xml:space="preserve">A business meeting </w:t>
      </w:r>
      <w:r>
        <w:rPr>
          <w:rFonts w:asciiTheme="minorHAnsi" w:hAnsiTheme="minorHAnsi"/>
        </w:rPr>
        <w:t>space</w:t>
      </w:r>
      <w:r w:rsidRPr="009E336A">
        <w:rPr>
          <w:rFonts w:asciiTheme="minorHAnsi" w:hAnsiTheme="minorHAnsi"/>
        </w:rPr>
        <w:t xml:space="preserve"> </w:t>
      </w:r>
    </w:p>
    <w:p w:rsidR="00D83300" w:rsidRPr="009E336A" w:rsidRDefault="00D83300" w:rsidP="00D83300">
      <w:pPr>
        <w:pStyle w:val="ListParagraph"/>
        <w:numPr>
          <w:ilvl w:val="0"/>
          <w:numId w:val="2"/>
        </w:numPr>
        <w:spacing w:line="360" w:lineRule="auto"/>
        <w:jc w:val="both"/>
        <w:rPr>
          <w:rFonts w:asciiTheme="minorHAnsi" w:hAnsiTheme="minorHAnsi"/>
        </w:rPr>
      </w:pPr>
      <w:r w:rsidRPr="009E336A">
        <w:rPr>
          <w:rFonts w:asciiTheme="minorHAnsi" w:hAnsiTheme="minorHAnsi"/>
        </w:rPr>
        <w:t>Links to the local LED offices</w:t>
      </w:r>
    </w:p>
    <w:p w:rsidR="00D83300" w:rsidRPr="009E336A" w:rsidRDefault="00D83300" w:rsidP="00D83300">
      <w:pPr>
        <w:pStyle w:val="ListParagraph"/>
        <w:numPr>
          <w:ilvl w:val="0"/>
          <w:numId w:val="2"/>
        </w:numPr>
        <w:spacing w:line="360" w:lineRule="auto"/>
        <w:jc w:val="both"/>
        <w:rPr>
          <w:rFonts w:asciiTheme="minorHAnsi" w:hAnsiTheme="minorHAnsi"/>
        </w:rPr>
      </w:pPr>
      <w:r w:rsidRPr="009E336A">
        <w:rPr>
          <w:rFonts w:asciiTheme="minorHAnsi" w:hAnsiTheme="minorHAnsi"/>
        </w:rPr>
        <w:t>Provide platform for other development institutions</w:t>
      </w:r>
    </w:p>
    <w:p w:rsidR="00D83300" w:rsidRPr="00D5475D" w:rsidRDefault="00D83300" w:rsidP="00CA52AE">
      <w:pPr>
        <w:pStyle w:val="BodyTextIndent"/>
        <w:spacing w:line="360" w:lineRule="auto"/>
        <w:ind w:left="0"/>
        <w:jc w:val="both"/>
        <w:rPr>
          <w:rFonts w:asciiTheme="minorHAnsi" w:hAnsiTheme="minorHAnsi"/>
          <w:sz w:val="28"/>
        </w:rPr>
      </w:pPr>
    </w:p>
    <w:p w:rsidR="00D83300" w:rsidRPr="00D5475D" w:rsidRDefault="00D83300" w:rsidP="00D83300">
      <w:pPr>
        <w:spacing w:line="360" w:lineRule="auto"/>
        <w:jc w:val="both"/>
        <w:rPr>
          <w:sz w:val="24"/>
        </w:rPr>
      </w:pPr>
      <w:r w:rsidRPr="00D5475D">
        <w:rPr>
          <w:sz w:val="24"/>
        </w:rPr>
        <w:t xml:space="preserve">The EDCs are supported by a network of partners who will provide material, leaflets, brochures and valuable access to information. </w:t>
      </w:r>
      <w:r>
        <w:rPr>
          <w:sz w:val="24"/>
        </w:rPr>
        <w:t xml:space="preserve"> </w:t>
      </w:r>
    </w:p>
    <w:p w:rsidR="00D83300" w:rsidRDefault="003F57A9" w:rsidP="00337BF4">
      <w:pPr>
        <w:spacing w:line="360" w:lineRule="auto"/>
        <w:jc w:val="both"/>
        <w:rPr>
          <w:sz w:val="24"/>
        </w:rPr>
      </w:pPr>
      <w:r>
        <w:rPr>
          <w:sz w:val="24"/>
        </w:rPr>
        <w:lastRenderedPageBreak/>
        <w:t>NWDC Acting CEO, Mr Lemogang Moletsane</w:t>
      </w:r>
      <w:r w:rsidR="00D83300">
        <w:rPr>
          <w:sz w:val="24"/>
        </w:rPr>
        <w:t xml:space="preserve"> said </w:t>
      </w:r>
      <w:r>
        <w:rPr>
          <w:sz w:val="24"/>
        </w:rPr>
        <w:t>“The NWDC is excited to roll-out the next phase of Enterprise Development Centres to benefit the rural communities of our province.</w:t>
      </w:r>
      <w:r w:rsidR="00F54858">
        <w:rPr>
          <w:sz w:val="24"/>
        </w:rPr>
        <w:t xml:space="preserve"> We are indebted to the </w:t>
      </w:r>
      <w:r>
        <w:rPr>
          <w:sz w:val="24"/>
        </w:rPr>
        <w:t>provincial depart</w:t>
      </w:r>
      <w:r w:rsidR="00F54858">
        <w:rPr>
          <w:sz w:val="24"/>
        </w:rPr>
        <w:t>ment of Economy and Enterprise Development (FEED) for their guidance and to the local municipalities involved for their assistance and support.”</w:t>
      </w:r>
      <w:bookmarkStart w:id="0" w:name="_GoBack"/>
      <w:bookmarkEnd w:id="0"/>
    </w:p>
    <w:p w:rsidR="008637CB" w:rsidRDefault="008637CB" w:rsidP="00337BF4">
      <w:pPr>
        <w:spacing w:line="360" w:lineRule="auto"/>
        <w:jc w:val="both"/>
        <w:rPr>
          <w:sz w:val="24"/>
        </w:rPr>
      </w:pPr>
      <w:r>
        <w:rPr>
          <w:sz w:val="24"/>
        </w:rPr>
        <w:t xml:space="preserve">For more information on the </w:t>
      </w:r>
      <w:r w:rsidR="00EC6A23">
        <w:rPr>
          <w:sz w:val="24"/>
        </w:rPr>
        <w:t xml:space="preserve">opening of the additional </w:t>
      </w:r>
      <w:r>
        <w:rPr>
          <w:sz w:val="24"/>
        </w:rPr>
        <w:t xml:space="preserve">EDCs, visit </w:t>
      </w:r>
      <w:hyperlink r:id="rId10" w:history="1">
        <w:r w:rsidRPr="009E7FCF">
          <w:rPr>
            <w:rStyle w:val="Hyperlink"/>
            <w:sz w:val="24"/>
          </w:rPr>
          <w:t>www.nwdc.co.za</w:t>
        </w:r>
      </w:hyperlink>
      <w:r>
        <w:rPr>
          <w:sz w:val="24"/>
        </w:rPr>
        <w:t xml:space="preserve"> </w:t>
      </w:r>
      <w:r w:rsidR="005E23E5">
        <w:rPr>
          <w:sz w:val="24"/>
        </w:rPr>
        <w:t xml:space="preserve">and click on the Small Business menu; </w:t>
      </w:r>
      <w:r>
        <w:rPr>
          <w:sz w:val="24"/>
        </w:rPr>
        <w:t xml:space="preserve">or contact project manager Tshepo Shai on </w:t>
      </w:r>
      <w:r w:rsidR="00B83663">
        <w:rPr>
          <w:sz w:val="24"/>
        </w:rPr>
        <w:t>018 381 3663</w:t>
      </w:r>
      <w:r>
        <w:rPr>
          <w:sz w:val="24"/>
        </w:rPr>
        <w:t>.</w:t>
      </w:r>
    </w:p>
    <w:p w:rsidR="00A449FE" w:rsidRDefault="00647499" w:rsidP="00647499">
      <w:pPr>
        <w:spacing w:line="360" w:lineRule="auto"/>
        <w:rPr>
          <w:sz w:val="24"/>
        </w:rPr>
      </w:pPr>
      <w:r w:rsidRPr="00D5475D">
        <w:rPr>
          <w:sz w:val="24"/>
        </w:rPr>
        <w:t xml:space="preserve">For more information on </w:t>
      </w:r>
      <w:r w:rsidR="008A7269">
        <w:rPr>
          <w:sz w:val="24"/>
        </w:rPr>
        <w:t>NWDC’s</w:t>
      </w:r>
      <w:r w:rsidRPr="00D5475D">
        <w:rPr>
          <w:sz w:val="24"/>
        </w:rPr>
        <w:t xml:space="preserve"> services offered </w:t>
      </w:r>
      <w:r w:rsidR="00EC6A23">
        <w:rPr>
          <w:sz w:val="24"/>
        </w:rPr>
        <w:t>specifically t</w:t>
      </w:r>
      <w:r w:rsidRPr="00D5475D">
        <w:rPr>
          <w:sz w:val="24"/>
        </w:rPr>
        <w:t xml:space="preserve">o small businesses, contact </w:t>
      </w:r>
      <w:r w:rsidR="008A7269">
        <w:rPr>
          <w:sz w:val="24"/>
        </w:rPr>
        <w:t>their</w:t>
      </w:r>
      <w:r w:rsidRPr="00D5475D">
        <w:rPr>
          <w:sz w:val="24"/>
        </w:rPr>
        <w:t xml:space="preserve"> small business division. </w:t>
      </w:r>
      <w:r w:rsidR="00363B39" w:rsidRPr="00D5475D">
        <w:rPr>
          <w:sz w:val="24"/>
        </w:rPr>
        <w:t xml:space="preserve"> </w:t>
      </w:r>
      <w:r w:rsidRPr="00D5475D">
        <w:rPr>
          <w:sz w:val="24"/>
        </w:rPr>
        <w:t>Speak to Mr Welane Wanzi on 018 381 3663.</w:t>
      </w:r>
    </w:p>
    <w:p w:rsidR="00EC6A23" w:rsidRDefault="00EC6A23" w:rsidP="00647499">
      <w:pPr>
        <w:spacing w:line="360" w:lineRule="auto"/>
        <w:rPr>
          <w:sz w:val="24"/>
        </w:rPr>
      </w:pPr>
    </w:p>
    <w:p w:rsidR="00EC6A23" w:rsidRPr="00D5475D" w:rsidRDefault="00EC6A23" w:rsidP="00D83300">
      <w:pPr>
        <w:spacing w:line="360" w:lineRule="auto"/>
        <w:rPr>
          <w:sz w:val="24"/>
        </w:rPr>
      </w:pPr>
    </w:p>
    <w:p w:rsidR="00C16667" w:rsidRPr="00A449FE" w:rsidRDefault="00A449FE" w:rsidP="00297BE5">
      <w:pPr>
        <w:jc w:val="right"/>
        <w:rPr>
          <w:b/>
          <w:sz w:val="24"/>
        </w:rPr>
      </w:pPr>
      <w:r w:rsidRPr="00A449FE">
        <w:rPr>
          <w:b/>
          <w:sz w:val="24"/>
        </w:rPr>
        <w:t>Release ends</w:t>
      </w:r>
    </w:p>
    <w:p w:rsidR="00C16667" w:rsidRPr="00C16667" w:rsidRDefault="00A449FE" w:rsidP="00297BE5">
      <w:pPr>
        <w:jc w:val="right"/>
      </w:pPr>
      <w:r>
        <w:t>______________________________</w:t>
      </w:r>
    </w:p>
    <w:p w:rsidR="00A449FE" w:rsidRPr="00C16667" w:rsidRDefault="00EC6A23" w:rsidP="00297BE5">
      <w:pPr>
        <w:jc w:val="right"/>
      </w:pPr>
      <w:r>
        <w:t xml:space="preserve">Media </w:t>
      </w:r>
      <w:r w:rsidR="00A449FE">
        <w:t>Enquir</w:t>
      </w:r>
      <w:r w:rsidR="00297BE5">
        <w:t>i</w:t>
      </w:r>
      <w:r w:rsidR="00A449FE">
        <w:t>es</w:t>
      </w:r>
      <w:proofErr w:type="gramStart"/>
      <w:r w:rsidR="00A449FE">
        <w:t>:</w:t>
      </w:r>
      <w:proofErr w:type="gramEnd"/>
      <w:r w:rsidR="00A449FE">
        <w:br/>
        <w:t>Annemarie Marx</w:t>
      </w:r>
      <w:r w:rsidR="00A449FE">
        <w:br/>
        <w:t>NWDC</w:t>
      </w:r>
      <w:r w:rsidR="00A449FE">
        <w:br/>
      </w:r>
      <w:hyperlink r:id="rId11" w:history="1">
        <w:r w:rsidR="00A449FE" w:rsidRPr="00D05DC0">
          <w:rPr>
            <w:rStyle w:val="Hyperlink"/>
          </w:rPr>
          <w:t>annemariem@nwdc.co.za</w:t>
        </w:r>
      </w:hyperlink>
      <w:r w:rsidR="00A449FE">
        <w:br/>
        <w:t>014 594 2570</w:t>
      </w:r>
      <w:r w:rsidR="00A449FE">
        <w:br/>
      </w:r>
      <w:r>
        <w:t xml:space="preserve"> </w:t>
      </w:r>
    </w:p>
    <w:p w:rsidR="00FA100A" w:rsidRPr="00C16667" w:rsidRDefault="00FA100A" w:rsidP="00C16667">
      <w:pPr>
        <w:tabs>
          <w:tab w:val="left" w:pos="1808"/>
        </w:tabs>
      </w:pPr>
    </w:p>
    <w:sectPr w:rsidR="00FA100A" w:rsidRPr="00C166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D5" w:rsidRDefault="005A7CD5" w:rsidP="0013319D">
      <w:pPr>
        <w:spacing w:after="0" w:line="240" w:lineRule="auto"/>
      </w:pPr>
      <w:r>
        <w:separator/>
      </w:r>
    </w:p>
  </w:endnote>
  <w:endnote w:type="continuationSeparator" w:id="0">
    <w:p w:rsidR="005A7CD5" w:rsidRDefault="005A7CD5" w:rsidP="0013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C16667" w:rsidTr="00256216">
      <w:tc>
        <w:tcPr>
          <w:tcW w:w="958" w:type="dxa"/>
        </w:tcPr>
        <w:p w:rsidR="00C16667" w:rsidRDefault="00C1666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A52AE" w:rsidRPr="00CA52A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284" w:type="dxa"/>
        </w:tcPr>
        <w:p w:rsidR="00C16667" w:rsidRDefault="00731126" w:rsidP="00256216">
          <w:pPr>
            <w:pStyle w:val="Footer"/>
            <w:tabs>
              <w:tab w:val="clear" w:pos="4513"/>
              <w:tab w:val="clear" w:pos="9026"/>
              <w:tab w:val="left" w:pos="3533"/>
            </w:tabs>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3496945</wp:posOffset>
                    </wp:positionH>
                    <wp:positionV relativeFrom="paragraph">
                      <wp:posOffset>225742</wp:posOffset>
                    </wp:positionV>
                    <wp:extent cx="1671638" cy="228600"/>
                    <wp:effectExtent l="0" t="0" r="5080" b="0"/>
                    <wp:wrapNone/>
                    <wp:docPr id="17" name="Text Box 17"/>
                    <wp:cNvGraphicFramePr/>
                    <a:graphic xmlns:a="http://schemas.openxmlformats.org/drawingml/2006/main">
                      <a:graphicData uri="http://schemas.microsoft.com/office/word/2010/wordprocessingShape">
                        <wps:wsp>
                          <wps:cNvSpPr txBox="1"/>
                          <wps:spPr>
                            <a:xfrm>
                              <a:off x="0" y="0"/>
                              <a:ext cx="1671638"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1126" w:rsidRPr="00731126" w:rsidRDefault="00731126">
                                <w:pPr>
                                  <w:rPr>
                                    <w:b/>
                                    <w:color w:val="808080" w:themeColor="background1" w:themeShade="80"/>
                                    <w:lang w:val="en-US"/>
                                  </w:rPr>
                                </w:pPr>
                                <w:r w:rsidRPr="00731126">
                                  <w:rPr>
                                    <w:b/>
                                    <w:color w:val="808080" w:themeColor="background1" w:themeShade="80"/>
                                    <w:lang w:val="en-US"/>
                                  </w:rPr>
                                  <w:t>www.nwdc.co.za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5.35pt;margin-top:17.75pt;width:131.6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" fillcolor="white [3201]" stroked="f" strokeweight=".5pt">
                    <v:textbox>
                      <w:txbxContent>
                        <w:p w:rsidR="00731126" w:rsidRPr="00731126" w:rsidRDefault="00731126">
                          <w:pPr>
                            <w:rPr>
                              <w:b/>
                              <w:color w:val="808080" w:themeColor="background1" w:themeShade="80"/>
                              <w:lang w:val="en-US"/>
                            </w:rPr>
                          </w:pPr>
                          <w:r w:rsidRPr="00731126">
                            <w:rPr>
                              <w:b/>
                              <w:color w:val="808080" w:themeColor="background1" w:themeShade="80"/>
                              <w:lang w:val="en-US"/>
                            </w:rPr>
                            <w:t>www.nwdc.co.za</w:t>
                          </w:r>
                        </w:p>
                      </w:txbxContent>
                    </v:textbox>
                  </v:shape>
                </w:pict>
              </mc:Fallback>
            </mc:AlternateContent>
          </w:r>
          <w:r w:rsidR="00256216" w:rsidRPr="00C16667">
            <w:rPr>
              <w:noProof/>
              <w:lang w:val="en-US"/>
            </w:rPr>
            <w:drawing>
              <wp:anchor distT="0" distB="0" distL="114300" distR="114300" simplePos="0" relativeHeight="251667456" behindDoc="0" locked="0" layoutInCell="1" allowOverlap="1" wp14:anchorId="4D7253A4" wp14:editId="35FF9ADD">
                <wp:simplePos x="0" y="0"/>
                <wp:positionH relativeFrom="column">
                  <wp:posOffset>62865</wp:posOffset>
                </wp:positionH>
                <wp:positionV relativeFrom="paragraph">
                  <wp:posOffset>3175</wp:posOffset>
                </wp:positionV>
                <wp:extent cx="866775" cy="476250"/>
                <wp:effectExtent l="0" t="0" r="9525" b="0"/>
                <wp:wrapNone/>
                <wp:docPr id="6" name="Picture 105" descr="C:\Users\riadk\Desktop\Water%20Fountain%20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5" descr="C:\Users\riadk\Desktop\Water%20Fountain%20Childr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352" b="-1781"/>
                        <a:stretch/>
                      </pic:blipFill>
                      <pic:spPr bwMode="auto">
                        <a:xfrm>
                          <a:off x="0" y="0"/>
                          <a:ext cx="86677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216">
            <w:rPr>
              <w:noProof/>
              <w:lang w:val="en-US"/>
            </w:rPr>
            <w:drawing>
              <wp:anchor distT="0" distB="0" distL="114300" distR="114300" simplePos="0" relativeHeight="251666432" behindDoc="0" locked="0" layoutInCell="1" allowOverlap="1" wp14:anchorId="29E4D36C" wp14:editId="4A8FA67B">
                <wp:simplePos x="0" y="0"/>
                <wp:positionH relativeFrom="column">
                  <wp:posOffset>2188210</wp:posOffset>
                </wp:positionH>
                <wp:positionV relativeFrom="paragraph">
                  <wp:posOffset>-635</wp:posOffset>
                </wp:positionV>
                <wp:extent cx="944245" cy="47625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9091"/>
                        <a:stretch/>
                      </pic:blipFill>
                      <pic:spPr bwMode="auto">
                        <a:xfrm>
                          <a:off x="0" y="0"/>
                          <a:ext cx="94424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216">
            <w:rPr>
              <w:noProof/>
              <w:lang w:val="en-US"/>
            </w:rPr>
            <w:drawing>
              <wp:anchor distT="0" distB="0" distL="114300" distR="114300" simplePos="0" relativeHeight="251665408" behindDoc="0" locked="0" layoutInCell="1" allowOverlap="1" wp14:anchorId="03F2AB22" wp14:editId="0F9BE0CA">
                <wp:simplePos x="0" y="0"/>
                <wp:positionH relativeFrom="column">
                  <wp:posOffset>1630045</wp:posOffset>
                </wp:positionH>
                <wp:positionV relativeFrom="paragraph">
                  <wp:posOffset>-6350</wp:posOffset>
                </wp:positionV>
                <wp:extent cx="572770" cy="4857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9600" b="22888"/>
                        <a:stretch/>
                      </pic:blipFill>
                      <pic:spPr bwMode="auto">
                        <a:xfrm>
                          <a:off x="0" y="0"/>
                          <a:ext cx="57277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216" w:rsidRPr="00C16667">
            <w:rPr>
              <w:noProof/>
              <w:lang w:val="en-US"/>
            </w:rPr>
            <w:drawing>
              <wp:anchor distT="0" distB="0" distL="114300" distR="114300" simplePos="0" relativeHeight="251662336" behindDoc="0" locked="0" layoutInCell="1" allowOverlap="1" wp14:anchorId="6A0B6A04" wp14:editId="52EF03FA">
                <wp:simplePos x="0" y="0"/>
                <wp:positionH relativeFrom="column">
                  <wp:posOffset>929640</wp:posOffset>
                </wp:positionH>
                <wp:positionV relativeFrom="paragraph">
                  <wp:posOffset>5398</wp:posOffset>
                </wp:positionV>
                <wp:extent cx="728980" cy="476250"/>
                <wp:effectExtent l="38100" t="38100" r="52070" b="5715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pic:cNvPicPr>
                          <a:picLocks noChangeAspect="1" noChangeArrowheads="1"/>
                        </pic:cNvPicPr>
                      </pic:nvPicPr>
                      <pic:blipFill>
                        <a:blip r:embed="rId4" cstate="screen">
                          <a:extLst>
                            <a:ext uri="{28A0092B-C50C-407E-A947-70E740481C1C}">
                              <a14:useLocalDpi xmlns:a14="http://schemas.microsoft.com/office/drawing/2010/main" val="0"/>
                            </a:ext>
                          </a:extLst>
                        </a:blip>
                        <a:srcRect/>
                        <a:stretch>
                          <a:fillRect/>
                        </a:stretch>
                      </pic:blipFill>
                      <pic:spPr bwMode="auto">
                        <a:xfrm>
                          <a:off x="0" y="0"/>
                          <a:ext cx="728980" cy="476250"/>
                        </a:xfrm>
                        <a:prstGeom prst="rect">
                          <a:avLst/>
                        </a:prstGeom>
                        <a:noFill/>
                        <a:ln w="0" cap="sq">
                          <a:noFill/>
                          <a:miter lim="800000"/>
                        </a:ln>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r w:rsidR="00C16667">
            <w:t xml:space="preserve">  </w:t>
          </w:r>
          <w:r w:rsidR="00256216">
            <w:tab/>
          </w:r>
        </w:p>
      </w:tc>
    </w:tr>
  </w:tbl>
  <w:p w:rsidR="00C16667" w:rsidRDefault="00C16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D5" w:rsidRDefault="005A7CD5" w:rsidP="0013319D">
      <w:pPr>
        <w:spacing w:after="0" w:line="240" w:lineRule="auto"/>
      </w:pPr>
      <w:r>
        <w:separator/>
      </w:r>
    </w:p>
  </w:footnote>
  <w:footnote w:type="continuationSeparator" w:id="0">
    <w:p w:rsidR="005A7CD5" w:rsidRDefault="005A7CD5" w:rsidP="00133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FE" w:rsidRDefault="00D166FE">
    <w:pPr>
      <w:pStyle w:val="Header"/>
    </w:pPr>
  </w:p>
  <w:p w:rsidR="0013319D" w:rsidRDefault="00C16667" w:rsidP="00D166FE">
    <w:pPr>
      <w:pStyle w:val="Header"/>
      <w:jc w:val="center"/>
    </w:pPr>
    <w:r w:rsidRPr="00C16667">
      <w:rPr>
        <w:noProof/>
        <w:lang w:val="en-US"/>
      </w:rPr>
      <w:drawing>
        <wp:anchor distT="0" distB="0" distL="114300" distR="114300" simplePos="0" relativeHeight="251664384" behindDoc="0" locked="0" layoutInCell="1" allowOverlap="1" wp14:anchorId="6CDB2F58" wp14:editId="2FB42906">
          <wp:simplePos x="0" y="0"/>
          <wp:positionH relativeFrom="column">
            <wp:posOffset>-4166235</wp:posOffset>
          </wp:positionH>
          <wp:positionV relativeFrom="paragraph">
            <wp:posOffset>3006090</wp:posOffset>
          </wp:positionV>
          <wp:extent cx="1407160" cy="976630"/>
          <wp:effectExtent l="0" t="0" r="2540" b="0"/>
          <wp:wrapNone/>
          <wp:docPr id="16" name="Picture 2" descr="http://photos2.fotosearch.com/bthumb/FSA/FSA394/x1348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http://photos2.fotosearch.com/bthumb/FSA/FSA394/x13485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7160" cy="976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16667">
      <w:rPr>
        <w:noProof/>
        <w:lang w:val="en-US"/>
      </w:rPr>
      <w:drawing>
        <wp:anchor distT="0" distB="0" distL="114300" distR="114300" simplePos="0" relativeHeight="251661312" behindDoc="0" locked="0" layoutInCell="1" allowOverlap="1" wp14:anchorId="2D968DF1" wp14:editId="03D02A53">
          <wp:simplePos x="0" y="0"/>
          <wp:positionH relativeFrom="column">
            <wp:posOffset>-4956810</wp:posOffset>
          </wp:positionH>
          <wp:positionV relativeFrom="paragraph">
            <wp:posOffset>1447165</wp:posOffset>
          </wp:positionV>
          <wp:extent cx="1407160" cy="926465"/>
          <wp:effectExtent l="0" t="0" r="2540" b="6985"/>
          <wp:wrapNone/>
          <wp:docPr id="12" name="Picture 105" descr="C:\Users\riadk\Desktop\Water%20Fountain%20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5" descr="C:\Users\riadk\Desktop\Water%20Fountain%20Children.jpg"/>
                  <pic:cNvPicPr>
                    <a:picLocks noChangeAspect="1" noChangeArrowheads="1"/>
                  </pic:cNvPicPr>
                </pic:nvPicPr>
                <pic:blipFill>
                  <a:blip r:embed="rId2" cstate="print"/>
                  <a:srcRect/>
                  <a:stretch>
                    <a:fillRect/>
                  </a:stretch>
                </pic:blipFill>
                <pic:spPr bwMode="auto">
                  <a:xfrm>
                    <a:off x="0" y="0"/>
                    <a:ext cx="1407160" cy="926465"/>
                  </a:xfrm>
                  <a:prstGeom prst="rect">
                    <a:avLst/>
                  </a:prstGeom>
                  <a:noFill/>
                  <a:ln w="9525">
                    <a:noFill/>
                    <a:miter lim="800000"/>
                    <a:headEnd/>
                    <a:tailEnd/>
                  </a:ln>
                </pic:spPr>
              </pic:pic>
            </a:graphicData>
          </a:graphic>
        </wp:anchor>
      </w:drawing>
    </w:r>
    <w:r w:rsidR="00D166FE">
      <w:rPr>
        <w:noProof/>
        <w:lang w:val="en-US"/>
      </w:rPr>
      <w:drawing>
        <wp:inline distT="0" distB="0" distL="0" distR="0" wp14:anchorId="63F46879" wp14:editId="3258DE3F">
          <wp:extent cx="1028555" cy="14954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D logo Final 300dpi 02062015.jpg"/>
                  <pic:cNvPicPr/>
                </pic:nvPicPr>
                <pic:blipFill rotWithShape="1">
                  <a:blip r:embed="rId3" cstate="print">
                    <a:extLst>
                      <a:ext uri="{28A0092B-C50C-407E-A947-70E740481C1C}">
                        <a14:useLocalDpi xmlns:a14="http://schemas.microsoft.com/office/drawing/2010/main" val="0"/>
                      </a:ext>
                    </a:extLst>
                  </a:blip>
                  <a:srcRect t="5555" b="7222"/>
                  <a:stretch/>
                </pic:blipFill>
                <pic:spPr bwMode="auto">
                  <a:xfrm>
                    <a:off x="0" y="0"/>
                    <a:ext cx="1029822" cy="1497267"/>
                  </a:xfrm>
                  <a:prstGeom prst="rect">
                    <a:avLst/>
                  </a:prstGeom>
                  <a:ln>
                    <a:noFill/>
                  </a:ln>
                  <a:extLst>
                    <a:ext uri="{53640926-AAD7-44D8-BBD7-CCE9431645EC}">
                      <a14:shadowObscured xmlns:a14="http://schemas.microsoft.com/office/drawing/2010/main"/>
                    </a:ext>
                  </a:extLst>
                </pic:spPr>
              </pic:pic>
            </a:graphicData>
          </a:graphic>
        </wp:inline>
      </w:drawing>
    </w:r>
  </w:p>
  <w:p w:rsidR="0013319D" w:rsidRDefault="0013319D">
    <w:pPr>
      <w:pStyle w:val="Header"/>
    </w:pPr>
    <w:r>
      <w:rPr>
        <w:noProof/>
        <w:lang w:val="en-US"/>
      </w:rPr>
      <w:drawing>
        <wp:inline distT="0" distB="0" distL="0" distR="0" wp14:anchorId="1652ED22" wp14:editId="065FE774">
          <wp:extent cx="4319016" cy="7199376"/>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D logo Final 300dpi 020620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319016" cy="71993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4DC"/>
    <w:multiLevelType w:val="hybridMultilevel"/>
    <w:tmpl w:val="0F50B39A"/>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B494901"/>
    <w:multiLevelType w:val="hybridMultilevel"/>
    <w:tmpl w:val="DAD233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31"/>
    <w:rsid w:val="00016D31"/>
    <w:rsid w:val="000461EC"/>
    <w:rsid w:val="0013319D"/>
    <w:rsid w:val="00152145"/>
    <w:rsid w:val="00173E60"/>
    <w:rsid w:val="00175CD3"/>
    <w:rsid w:val="001D486D"/>
    <w:rsid w:val="00210E82"/>
    <w:rsid w:val="00256216"/>
    <w:rsid w:val="00297BE5"/>
    <w:rsid w:val="002E0527"/>
    <w:rsid w:val="00337BF4"/>
    <w:rsid w:val="00363B39"/>
    <w:rsid w:val="003F57A9"/>
    <w:rsid w:val="004557CC"/>
    <w:rsid w:val="00472E45"/>
    <w:rsid w:val="004852D9"/>
    <w:rsid w:val="004F2E96"/>
    <w:rsid w:val="00592150"/>
    <w:rsid w:val="005A7CD5"/>
    <w:rsid w:val="005E23E5"/>
    <w:rsid w:val="006003C2"/>
    <w:rsid w:val="00626174"/>
    <w:rsid w:val="00647499"/>
    <w:rsid w:val="00677F4F"/>
    <w:rsid w:val="00731126"/>
    <w:rsid w:val="00756300"/>
    <w:rsid w:val="00775A71"/>
    <w:rsid w:val="00792847"/>
    <w:rsid w:val="00812C85"/>
    <w:rsid w:val="008637CB"/>
    <w:rsid w:val="00865AB2"/>
    <w:rsid w:val="008A7269"/>
    <w:rsid w:val="008F67D3"/>
    <w:rsid w:val="00904416"/>
    <w:rsid w:val="00980663"/>
    <w:rsid w:val="009E336A"/>
    <w:rsid w:val="00A126D7"/>
    <w:rsid w:val="00A449FE"/>
    <w:rsid w:val="00A97676"/>
    <w:rsid w:val="00B04D77"/>
    <w:rsid w:val="00B1011A"/>
    <w:rsid w:val="00B6711D"/>
    <w:rsid w:val="00B83663"/>
    <w:rsid w:val="00C16667"/>
    <w:rsid w:val="00C43DC3"/>
    <w:rsid w:val="00CA52AE"/>
    <w:rsid w:val="00D166FE"/>
    <w:rsid w:val="00D407BA"/>
    <w:rsid w:val="00D5475D"/>
    <w:rsid w:val="00D83300"/>
    <w:rsid w:val="00EB07E0"/>
    <w:rsid w:val="00EC6A23"/>
    <w:rsid w:val="00F54858"/>
    <w:rsid w:val="00F62BCE"/>
    <w:rsid w:val="00FA100A"/>
    <w:rsid w:val="00FA7484"/>
    <w:rsid w:val="00FE1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7676"/>
    <w:pPr>
      <w:keepNext/>
      <w:spacing w:after="0" w:line="240" w:lineRule="auto"/>
      <w:jc w:val="center"/>
      <w:outlineLvl w:val="0"/>
    </w:pPr>
    <w:rPr>
      <w:rFonts w:ascii="Tahoma" w:eastAsia="Times New Roman" w:hAnsi="Tahoma" w:cs="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9D"/>
  </w:style>
  <w:style w:type="paragraph" w:styleId="Footer">
    <w:name w:val="footer"/>
    <w:basedOn w:val="Normal"/>
    <w:link w:val="FooterChar"/>
    <w:uiPriority w:val="99"/>
    <w:unhideWhenUsed/>
    <w:rsid w:val="00133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9D"/>
  </w:style>
  <w:style w:type="paragraph" w:styleId="BalloonText">
    <w:name w:val="Balloon Text"/>
    <w:basedOn w:val="Normal"/>
    <w:link w:val="BalloonTextChar"/>
    <w:uiPriority w:val="99"/>
    <w:semiHidden/>
    <w:unhideWhenUsed/>
    <w:rsid w:val="0013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9D"/>
    <w:rPr>
      <w:rFonts w:ascii="Tahoma" w:hAnsi="Tahoma" w:cs="Tahoma"/>
      <w:sz w:val="16"/>
      <w:szCs w:val="16"/>
    </w:rPr>
  </w:style>
  <w:style w:type="character" w:customStyle="1" w:styleId="Heading1Char">
    <w:name w:val="Heading 1 Char"/>
    <w:basedOn w:val="DefaultParagraphFont"/>
    <w:link w:val="Heading1"/>
    <w:rsid w:val="00A97676"/>
    <w:rPr>
      <w:rFonts w:ascii="Tahoma" w:eastAsia="Times New Roman" w:hAnsi="Tahoma" w:cs="Tahoma"/>
      <w:b/>
      <w:bCs/>
      <w:sz w:val="24"/>
      <w:szCs w:val="24"/>
      <w:lang w:val="en-US"/>
    </w:rPr>
  </w:style>
  <w:style w:type="paragraph" w:styleId="BodyTextIndent">
    <w:name w:val="Body Text Indent"/>
    <w:basedOn w:val="Normal"/>
    <w:link w:val="BodyTextIndentChar"/>
    <w:rsid w:val="00A97676"/>
    <w:pPr>
      <w:spacing w:after="0" w:line="240" w:lineRule="auto"/>
      <w:ind w:left="2160"/>
    </w:pPr>
    <w:rPr>
      <w:rFonts w:ascii="Tahoma" w:eastAsia="Times New Roman" w:hAnsi="Tahoma" w:cs="Tahoma"/>
      <w:sz w:val="24"/>
      <w:szCs w:val="24"/>
      <w:lang w:val="en-US"/>
    </w:rPr>
  </w:style>
  <w:style w:type="character" w:customStyle="1" w:styleId="BodyTextIndentChar">
    <w:name w:val="Body Text Indent Char"/>
    <w:basedOn w:val="DefaultParagraphFont"/>
    <w:link w:val="BodyTextIndent"/>
    <w:rsid w:val="00A97676"/>
    <w:rPr>
      <w:rFonts w:ascii="Tahoma" w:eastAsia="Times New Roman" w:hAnsi="Tahoma" w:cs="Tahoma"/>
      <w:sz w:val="24"/>
      <w:szCs w:val="24"/>
      <w:lang w:val="en-US"/>
    </w:rPr>
  </w:style>
  <w:style w:type="paragraph" w:styleId="ListParagraph">
    <w:name w:val="List Paragraph"/>
    <w:basedOn w:val="Normal"/>
    <w:uiPriority w:val="34"/>
    <w:qFormat/>
    <w:rsid w:val="00A97676"/>
    <w:pPr>
      <w:spacing w:after="0" w:line="240" w:lineRule="auto"/>
      <w:ind w:left="720"/>
      <w:contextualSpacing/>
    </w:pPr>
    <w:rPr>
      <w:rFonts w:ascii="Calibri" w:eastAsia="Times New Roman" w:hAnsi="Calibri" w:cs="Times New Roman"/>
      <w:sz w:val="24"/>
      <w:szCs w:val="24"/>
      <w:lang w:val="en-US"/>
    </w:rPr>
  </w:style>
  <w:style w:type="paragraph" w:styleId="EndnoteText">
    <w:name w:val="endnote text"/>
    <w:basedOn w:val="Normal"/>
    <w:link w:val="EndnoteTextChar"/>
    <w:uiPriority w:val="99"/>
    <w:unhideWhenUsed/>
    <w:rsid w:val="00A97676"/>
    <w:pPr>
      <w:spacing w:after="0" w:line="240" w:lineRule="auto"/>
    </w:pPr>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rsid w:val="00A97676"/>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A97676"/>
    <w:rPr>
      <w:vertAlign w:val="superscript"/>
    </w:rPr>
  </w:style>
  <w:style w:type="table" w:styleId="TableGrid">
    <w:name w:val="Table Grid"/>
    <w:basedOn w:val="TableNormal"/>
    <w:uiPriority w:val="59"/>
    <w:rsid w:val="00A97676"/>
    <w:pPr>
      <w:spacing w:after="0" w:line="240" w:lineRule="auto"/>
    </w:pPr>
    <w:rPr>
      <w:rFonts w:ascii="Calibri" w:eastAsia="Times New Roman"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676"/>
    <w:rPr>
      <w:sz w:val="16"/>
      <w:szCs w:val="16"/>
    </w:rPr>
  </w:style>
  <w:style w:type="paragraph" w:styleId="CommentText">
    <w:name w:val="annotation text"/>
    <w:basedOn w:val="Normal"/>
    <w:link w:val="CommentTextChar"/>
    <w:uiPriority w:val="99"/>
    <w:semiHidden/>
    <w:unhideWhenUsed/>
    <w:rsid w:val="00A97676"/>
    <w:pPr>
      <w:spacing w:after="0"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A97676"/>
    <w:rPr>
      <w:rFonts w:ascii="Calibri" w:eastAsia="Times New Roman" w:hAnsi="Calibri" w:cs="Times New Roman"/>
      <w:sz w:val="20"/>
      <w:szCs w:val="20"/>
      <w:lang w:val="en-US"/>
    </w:rPr>
  </w:style>
  <w:style w:type="character" w:styleId="Hyperlink">
    <w:name w:val="Hyperlink"/>
    <w:basedOn w:val="DefaultParagraphFont"/>
    <w:uiPriority w:val="99"/>
    <w:unhideWhenUsed/>
    <w:rsid w:val="00A449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12C85"/>
    <w:pPr>
      <w:spacing w:after="200"/>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812C85"/>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7676"/>
    <w:pPr>
      <w:keepNext/>
      <w:spacing w:after="0" w:line="240" w:lineRule="auto"/>
      <w:jc w:val="center"/>
      <w:outlineLvl w:val="0"/>
    </w:pPr>
    <w:rPr>
      <w:rFonts w:ascii="Tahoma" w:eastAsia="Times New Roman" w:hAnsi="Tahoma" w:cs="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9D"/>
  </w:style>
  <w:style w:type="paragraph" w:styleId="Footer">
    <w:name w:val="footer"/>
    <w:basedOn w:val="Normal"/>
    <w:link w:val="FooterChar"/>
    <w:uiPriority w:val="99"/>
    <w:unhideWhenUsed/>
    <w:rsid w:val="00133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9D"/>
  </w:style>
  <w:style w:type="paragraph" w:styleId="BalloonText">
    <w:name w:val="Balloon Text"/>
    <w:basedOn w:val="Normal"/>
    <w:link w:val="BalloonTextChar"/>
    <w:uiPriority w:val="99"/>
    <w:semiHidden/>
    <w:unhideWhenUsed/>
    <w:rsid w:val="0013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9D"/>
    <w:rPr>
      <w:rFonts w:ascii="Tahoma" w:hAnsi="Tahoma" w:cs="Tahoma"/>
      <w:sz w:val="16"/>
      <w:szCs w:val="16"/>
    </w:rPr>
  </w:style>
  <w:style w:type="character" w:customStyle="1" w:styleId="Heading1Char">
    <w:name w:val="Heading 1 Char"/>
    <w:basedOn w:val="DefaultParagraphFont"/>
    <w:link w:val="Heading1"/>
    <w:rsid w:val="00A97676"/>
    <w:rPr>
      <w:rFonts w:ascii="Tahoma" w:eastAsia="Times New Roman" w:hAnsi="Tahoma" w:cs="Tahoma"/>
      <w:b/>
      <w:bCs/>
      <w:sz w:val="24"/>
      <w:szCs w:val="24"/>
      <w:lang w:val="en-US"/>
    </w:rPr>
  </w:style>
  <w:style w:type="paragraph" w:styleId="BodyTextIndent">
    <w:name w:val="Body Text Indent"/>
    <w:basedOn w:val="Normal"/>
    <w:link w:val="BodyTextIndentChar"/>
    <w:rsid w:val="00A97676"/>
    <w:pPr>
      <w:spacing w:after="0" w:line="240" w:lineRule="auto"/>
      <w:ind w:left="2160"/>
    </w:pPr>
    <w:rPr>
      <w:rFonts w:ascii="Tahoma" w:eastAsia="Times New Roman" w:hAnsi="Tahoma" w:cs="Tahoma"/>
      <w:sz w:val="24"/>
      <w:szCs w:val="24"/>
      <w:lang w:val="en-US"/>
    </w:rPr>
  </w:style>
  <w:style w:type="character" w:customStyle="1" w:styleId="BodyTextIndentChar">
    <w:name w:val="Body Text Indent Char"/>
    <w:basedOn w:val="DefaultParagraphFont"/>
    <w:link w:val="BodyTextIndent"/>
    <w:rsid w:val="00A97676"/>
    <w:rPr>
      <w:rFonts w:ascii="Tahoma" w:eastAsia="Times New Roman" w:hAnsi="Tahoma" w:cs="Tahoma"/>
      <w:sz w:val="24"/>
      <w:szCs w:val="24"/>
      <w:lang w:val="en-US"/>
    </w:rPr>
  </w:style>
  <w:style w:type="paragraph" w:styleId="ListParagraph">
    <w:name w:val="List Paragraph"/>
    <w:basedOn w:val="Normal"/>
    <w:uiPriority w:val="34"/>
    <w:qFormat/>
    <w:rsid w:val="00A97676"/>
    <w:pPr>
      <w:spacing w:after="0" w:line="240" w:lineRule="auto"/>
      <w:ind w:left="720"/>
      <w:contextualSpacing/>
    </w:pPr>
    <w:rPr>
      <w:rFonts w:ascii="Calibri" w:eastAsia="Times New Roman" w:hAnsi="Calibri" w:cs="Times New Roman"/>
      <w:sz w:val="24"/>
      <w:szCs w:val="24"/>
      <w:lang w:val="en-US"/>
    </w:rPr>
  </w:style>
  <w:style w:type="paragraph" w:styleId="EndnoteText">
    <w:name w:val="endnote text"/>
    <w:basedOn w:val="Normal"/>
    <w:link w:val="EndnoteTextChar"/>
    <w:uiPriority w:val="99"/>
    <w:unhideWhenUsed/>
    <w:rsid w:val="00A97676"/>
    <w:pPr>
      <w:spacing w:after="0" w:line="240" w:lineRule="auto"/>
    </w:pPr>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rsid w:val="00A97676"/>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A97676"/>
    <w:rPr>
      <w:vertAlign w:val="superscript"/>
    </w:rPr>
  </w:style>
  <w:style w:type="table" w:styleId="TableGrid">
    <w:name w:val="Table Grid"/>
    <w:basedOn w:val="TableNormal"/>
    <w:uiPriority w:val="59"/>
    <w:rsid w:val="00A97676"/>
    <w:pPr>
      <w:spacing w:after="0" w:line="240" w:lineRule="auto"/>
    </w:pPr>
    <w:rPr>
      <w:rFonts w:ascii="Calibri" w:eastAsia="Times New Roman"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676"/>
    <w:rPr>
      <w:sz w:val="16"/>
      <w:szCs w:val="16"/>
    </w:rPr>
  </w:style>
  <w:style w:type="paragraph" w:styleId="CommentText">
    <w:name w:val="annotation text"/>
    <w:basedOn w:val="Normal"/>
    <w:link w:val="CommentTextChar"/>
    <w:uiPriority w:val="99"/>
    <w:semiHidden/>
    <w:unhideWhenUsed/>
    <w:rsid w:val="00A97676"/>
    <w:pPr>
      <w:spacing w:after="0"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A97676"/>
    <w:rPr>
      <w:rFonts w:ascii="Calibri" w:eastAsia="Times New Roman" w:hAnsi="Calibri" w:cs="Times New Roman"/>
      <w:sz w:val="20"/>
      <w:szCs w:val="20"/>
      <w:lang w:val="en-US"/>
    </w:rPr>
  </w:style>
  <w:style w:type="character" w:styleId="Hyperlink">
    <w:name w:val="Hyperlink"/>
    <w:basedOn w:val="DefaultParagraphFont"/>
    <w:uiPriority w:val="99"/>
    <w:unhideWhenUsed/>
    <w:rsid w:val="00A449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12C85"/>
    <w:pPr>
      <w:spacing w:after="200"/>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812C85"/>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mariem@nwdc.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wdc.co.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D15E-751B-41FD-9652-DC6A5A5A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Marx</dc:creator>
  <cp:lastModifiedBy>Annemarie Marx</cp:lastModifiedBy>
  <cp:revision>3</cp:revision>
  <cp:lastPrinted>2015-06-11T08:49:00Z</cp:lastPrinted>
  <dcterms:created xsi:type="dcterms:W3CDTF">2016-02-02T12:57:00Z</dcterms:created>
  <dcterms:modified xsi:type="dcterms:W3CDTF">2016-02-02T13:01:00Z</dcterms:modified>
</cp:coreProperties>
</file>